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CC" w:rsidRDefault="00523C24" w:rsidP="00523C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16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1427CC">
        <w:rPr>
          <w:rFonts w:ascii="Times New Roman" w:hAnsi="Times New Roman" w:cs="Times New Roman"/>
          <w:b/>
          <w:sz w:val="28"/>
          <w:szCs w:val="28"/>
        </w:rPr>
        <w:t xml:space="preserve">результативности </w:t>
      </w:r>
      <w:r w:rsidRPr="009E1516">
        <w:rPr>
          <w:rFonts w:ascii="Times New Roman" w:hAnsi="Times New Roman" w:cs="Times New Roman"/>
          <w:b/>
          <w:sz w:val="28"/>
          <w:szCs w:val="28"/>
        </w:rPr>
        <w:t xml:space="preserve">дополнительной образовательной программы </w:t>
      </w:r>
      <w:r w:rsidR="00D818B5" w:rsidRPr="009E1516">
        <w:rPr>
          <w:rFonts w:ascii="Times New Roman" w:hAnsi="Times New Roman" w:cs="Times New Roman"/>
          <w:b/>
          <w:sz w:val="28"/>
          <w:szCs w:val="28"/>
        </w:rPr>
        <w:t xml:space="preserve">спортивной подготовки </w:t>
      </w:r>
      <w:r w:rsidRPr="009E1516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F67B4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9E1516">
        <w:rPr>
          <w:rFonts w:ascii="Times New Roman" w:hAnsi="Times New Roman" w:cs="Times New Roman"/>
          <w:b/>
          <w:sz w:val="28"/>
          <w:szCs w:val="28"/>
        </w:rPr>
        <w:t>»</w:t>
      </w:r>
      <w:r w:rsidR="001427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C24" w:rsidRDefault="001427CC" w:rsidP="00523C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тренер-преподаватель Анохин Сергей Викторович</w:t>
      </w:r>
    </w:p>
    <w:p w:rsidR="001427CC" w:rsidRPr="009E1516" w:rsidRDefault="001427CC" w:rsidP="00523C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C24" w:rsidRPr="009E1516" w:rsidRDefault="00523C24" w:rsidP="00523C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b/>
          <w:sz w:val="28"/>
          <w:szCs w:val="28"/>
        </w:rPr>
        <w:tab/>
        <w:t>Направленность программы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 - физкультурно-спортивная.</w:t>
      </w:r>
    </w:p>
    <w:p w:rsidR="00523C24" w:rsidRPr="009E1516" w:rsidRDefault="00523C24" w:rsidP="00523C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b/>
          <w:sz w:val="28"/>
          <w:szCs w:val="28"/>
        </w:rPr>
        <w:tab/>
        <w:t>Возраст обучающихся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 – минимальный возраст для зачисления </w:t>
      </w:r>
      <w:r w:rsidR="009924CE" w:rsidRPr="009E1516">
        <w:rPr>
          <w:rFonts w:ascii="Times New Roman" w:eastAsia="Calibri" w:hAnsi="Times New Roman" w:cs="Times New Roman"/>
          <w:sz w:val="28"/>
          <w:szCs w:val="28"/>
        </w:rPr>
        <w:t>от 8 лет и старше</w:t>
      </w:r>
      <w:r w:rsidRPr="009E15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3C24" w:rsidRPr="009E1516" w:rsidRDefault="00523C24" w:rsidP="00523C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b/>
          <w:sz w:val="28"/>
          <w:szCs w:val="28"/>
        </w:rPr>
        <w:tab/>
        <w:t>Срок реализации программы</w:t>
      </w:r>
      <w:r w:rsidR="009924CE" w:rsidRPr="009E1516">
        <w:rPr>
          <w:rFonts w:ascii="Times New Roman" w:eastAsia="Calibri" w:hAnsi="Times New Roman" w:cs="Times New Roman"/>
          <w:sz w:val="28"/>
          <w:szCs w:val="28"/>
        </w:rPr>
        <w:t xml:space="preserve"> – на этапе начальной подготовки 3 года, на учебно-тренировочном этапе 5 лет</w:t>
      </w:r>
      <w:r w:rsidRPr="009E15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3C24" w:rsidRPr="009E1516" w:rsidRDefault="00523C24" w:rsidP="00523C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1516">
        <w:rPr>
          <w:rFonts w:ascii="Times New Roman" w:eastAsia="Calibri" w:hAnsi="Times New Roman" w:cs="Times New Roman"/>
          <w:sz w:val="28"/>
          <w:szCs w:val="28"/>
        </w:rPr>
        <w:tab/>
      </w:r>
      <w:r w:rsidRPr="009E1516">
        <w:rPr>
          <w:rFonts w:ascii="Times New Roman" w:eastAsia="Calibri" w:hAnsi="Times New Roman" w:cs="Times New Roman"/>
          <w:b/>
          <w:sz w:val="28"/>
          <w:szCs w:val="28"/>
        </w:rPr>
        <w:t>Цель программы –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24CE" w:rsidRPr="009E1516">
        <w:rPr>
          <w:rFonts w:ascii="Times New Roman" w:eastAsia="Calibri" w:hAnsi="Times New Roman" w:cs="Times New Roman"/>
          <w:sz w:val="28"/>
          <w:szCs w:val="28"/>
        </w:rPr>
        <w:t>достижение спортивных результатов на основе соблюдений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Pr="009E15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3C24" w:rsidRPr="009E1516" w:rsidRDefault="00523C24" w:rsidP="00523C2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1516">
        <w:rPr>
          <w:rFonts w:ascii="Times New Roman" w:eastAsia="Calibri" w:hAnsi="Times New Roman" w:cs="Times New Roman"/>
          <w:b/>
          <w:sz w:val="28"/>
          <w:szCs w:val="28"/>
        </w:rPr>
        <w:t xml:space="preserve">        Задачи   программы:</w:t>
      </w:r>
    </w:p>
    <w:p w:rsidR="00523C24" w:rsidRPr="009E1516" w:rsidRDefault="00523C24" w:rsidP="009924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- </w:t>
      </w:r>
      <w:r w:rsidR="009924CE" w:rsidRPr="009E1516">
        <w:rPr>
          <w:rFonts w:ascii="Times New Roman" w:eastAsia="Calibri" w:hAnsi="Times New Roman" w:cs="Times New Roman"/>
          <w:sz w:val="28"/>
          <w:szCs w:val="28"/>
        </w:rPr>
        <w:t>формирование мотивации к регулярным занятиям физической культурой и спортом, привитие навыков самостоятельного многолетнего физического совершенствования;</w:t>
      </w:r>
    </w:p>
    <w:p w:rsidR="009924CE" w:rsidRPr="009E1516" w:rsidRDefault="009924CE" w:rsidP="009924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sz w:val="28"/>
          <w:szCs w:val="28"/>
        </w:rPr>
        <w:tab/>
        <w:t>- отбор одаренных спортсменов для дальнейшей специализации и прохождения спортивной подготовки по виду спорта</w:t>
      </w:r>
      <w:r w:rsidR="00836092">
        <w:rPr>
          <w:rFonts w:ascii="Times New Roman" w:eastAsia="Calibri" w:hAnsi="Times New Roman" w:cs="Times New Roman"/>
          <w:sz w:val="28"/>
          <w:szCs w:val="28"/>
        </w:rPr>
        <w:t xml:space="preserve"> баскетбол</w:t>
      </w:r>
      <w:r w:rsidRPr="009E15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24CE" w:rsidRPr="009E1516" w:rsidRDefault="009924CE" w:rsidP="009924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sz w:val="28"/>
          <w:szCs w:val="28"/>
        </w:rPr>
        <w:tab/>
        <w:t>- ознакомление с прин</w:t>
      </w:r>
      <w:r w:rsidR="004126A8" w:rsidRPr="009E1516">
        <w:rPr>
          <w:rFonts w:ascii="Times New Roman" w:eastAsia="Calibri" w:hAnsi="Times New Roman" w:cs="Times New Roman"/>
          <w:sz w:val="28"/>
          <w:szCs w:val="28"/>
        </w:rPr>
        <w:t>ципами здорового образа жизни, основами гигиены;</w:t>
      </w:r>
    </w:p>
    <w:p w:rsidR="00F07232" w:rsidRPr="009E1516" w:rsidRDefault="004126A8" w:rsidP="009924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sz w:val="28"/>
          <w:szCs w:val="28"/>
        </w:rPr>
        <w:tab/>
        <w:t>- получение</w:t>
      </w:r>
      <w:r w:rsidR="00C3192C" w:rsidRPr="009E1516">
        <w:rPr>
          <w:rFonts w:ascii="Times New Roman" w:eastAsia="Calibri" w:hAnsi="Times New Roman" w:cs="Times New Roman"/>
          <w:sz w:val="28"/>
          <w:szCs w:val="28"/>
        </w:rPr>
        <w:t xml:space="preserve"> знаний в области вида спорта</w:t>
      </w:r>
      <w:r w:rsidR="00836092">
        <w:rPr>
          <w:rFonts w:ascii="Times New Roman" w:eastAsia="Calibri" w:hAnsi="Times New Roman" w:cs="Times New Roman"/>
          <w:sz w:val="28"/>
          <w:szCs w:val="28"/>
        </w:rPr>
        <w:t xml:space="preserve"> баскетбол</w:t>
      </w:r>
      <w:r w:rsidR="00C3192C" w:rsidRPr="009E1516">
        <w:rPr>
          <w:rFonts w:ascii="Times New Roman" w:eastAsia="Calibri" w:hAnsi="Times New Roman" w:cs="Times New Roman"/>
          <w:sz w:val="28"/>
          <w:szCs w:val="28"/>
        </w:rPr>
        <w:t>, освоение правил вида спорта, изучение</w:t>
      </w:r>
      <w:r w:rsidR="00E87505" w:rsidRPr="009E1516">
        <w:rPr>
          <w:rFonts w:ascii="Times New Roman" w:eastAsia="Calibri" w:hAnsi="Times New Roman" w:cs="Times New Roman"/>
          <w:sz w:val="28"/>
          <w:szCs w:val="28"/>
        </w:rPr>
        <w:t xml:space="preserve"> истории</w:t>
      </w:r>
      <w:r w:rsidR="00836092">
        <w:rPr>
          <w:rFonts w:ascii="Times New Roman" w:eastAsia="Calibri" w:hAnsi="Times New Roman" w:cs="Times New Roman"/>
          <w:sz w:val="28"/>
          <w:szCs w:val="28"/>
        </w:rPr>
        <w:t xml:space="preserve"> вида спорта</w:t>
      </w:r>
      <w:r w:rsidR="00F07232" w:rsidRPr="009E15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7232" w:rsidRPr="009E1516" w:rsidRDefault="00F07232" w:rsidP="009924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sz w:val="28"/>
          <w:szCs w:val="28"/>
        </w:rPr>
        <w:tab/>
        <w:t>- систематическое повышение мастерства во время регулярных тренировочных занятий и спортивных соревнований;</w:t>
      </w:r>
    </w:p>
    <w:p w:rsidR="00F07232" w:rsidRPr="009E1516" w:rsidRDefault="00F07232" w:rsidP="009924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sz w:val="28"/>
          <w:szCs w:val="28"/>
        </w:rPr>
        <w:tab/>
        <w:t>- воспитание морально-волевых качеств, привитие патриотизма и общекультурных ценностей;</w:t>
      </w:r>
    </w:p>
    <w:p w:rsidR="00F07232" w:rsidRPr="009E1516" w:rsidRDefault="00F07232" w:rsidP="009924C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1516">
        <w:rPr>
          <w:rFonts w:ascii="Times New Roman" w:eastAsia="Calibri" w:hAnsi="Times New Roman" w:cs="Times New Roman"/>
          <w:sz w:val="28"/>
          <w:szCs w:val="28"/>
        </w:rPr>
        <w:tab/>
        <w:t xml:space="preserve">- осуществление подготовки </w:t>
      </w:r>
      <w:r w:rsidR="00D25EB7" w:rsidRPr="009E1516">
        <w:rPr>
          <w:rFonts w:ascii="Times New Roman" w:eastAsia="Calibri" w:hAnsi="Times New Roman" w:cs="Times New Roman"/>
          <w:sz w:val="28"/>
          <w:szCs w:val="28"/>
        </w:rPr>
        <w:t>спо</w:t>
      </w:r>
      <w:r w:rsidR="003D7F38" w:rsidRPr="009E1516">
        <w:rPr>
          <w:rFonts w:ascii="Times New Roman" w:eastAsia="Calibri" w:hAnsi="Times New Roman" w:cs="Times New Roman"/>
          <w:sz w:val="28"/>
          <w:szCs w:val="28"/>
        </w:rPr>
        <w:t xml:space="preserve">ртсменов высокой квалификации для сборных команд </w:t>
      </w:r>
      <w:r w:rsidR="00836092">
        <w:rPr>
          <w:rFonts w:ascii="Times New Roman" w:eastAsia="Calibri" w:hAnsi="Times New Roman" w:cs="Times New Roman"/>
          <w:sz w:val="28"/>
          <w:szCs w:val="28"/>
        </w:rPr>
        <w:t>Ковдорского муниципального округа</w:t>
      </w:r>
      <w:r w:rsidR="003D7F38" w:rsidRPr="009E15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3C24" w:rsidRPr="009E1516" w:rsidRDefault="00523C24" w:rsidP="00523C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sz w:val="28"/>
          <w:szCs w:val="28"/>
        </w:rPr>
        <w:tab/>
        <w:t xml:space="preserve">Построение дополнительной </w:t>
      </w:r>
      <w:r w:rsidR="003D7F38" w:rsidRPr="009E1516">
        <w:rPr>
          <w:rFonts w:ascii="Times New Roman" w:eastAsia="Calibri" w:hAnsi="Times New Roman" w:cs="Times New Roman"/>
          <w:sz w:val="28"/>
          <w:szCs w:val="28"/>
        </w:rPr>
        <w:t>программы спортивной подготовки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 определяется </w:t>
      </w:r>
      <w:r w:rsidR="003D7F38" w:rsidRPr="009E1516">
        <w:rPr>
          <w:rFonts w:ascii="Times New Roman" w:eastAsia="Calibri" w:hAnsi="Times New Roman" w:cs="Times New Roman"/>
          <w:sz w:val="28"/>
          <w:szCs w:val="28"/>
        </w:rPr>
        <w:t>Федеральным стандартом спортивной по</w:t>
      </w:r>
      <w:r w:rsidR="00BF67B4">
        <w:rPr>
          <w:rFonts w:ascii="Times New Roman" w:eastAsia="Calibri" w:hAnsi="Times New Roman" w:cs="Times New Roman"/>
          <w:sz w:val="28"/>
          <w:szCs w:val="28"/>
        </w:rPr>
        <w:t>дготовки по виду спорта «баскетбол</w:t>
      </w:r>
      <w:r w:rsidR="003D7F38" w:rsidRPr="009E1516">
        <w:rPr>
          <w:rFonts w:ascii="Times New Roman" w:eastAsia="Calibri" w:hAnsi="Times New Roman" w:cs="Times New Roman"/>
          <w:sz w:val="28"/>
          <w:szCs w:val="28"/>
        </w:rPr>
        <w:t>», утвержденного приказом Министерства с</w:t>
      </w:r>
      <w:r w:rsidR="00BF67B4">
        <w:rPr>
          <w:rFonts w:ascii="Times New Roman" w:eastAsia="Calibri" w:hAnsi="Times New Roman" w:cs="Times New Roman"/>
          <w:sz w:val="28"/>
          <w:szCs w:val="28"/>
        </w:rPr>
        <w:t>порта Российской Федерации от 16.11.2022 № 1006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516">
        <w:rPr>
          <w:rFonts w:ascii="Times New Roman" w:hAnsi="Times New Roman" w:cs="Times New Roman"/>
          <w:b/>
          <w:sz w:val="28"/>
          <w:szCs w:val="28"/>
        </w:rPr>
        <w:tab/>
        <w:t>Планируемыми результатами освоения дополнительных программ спортивной подготовки по видам спорта являются: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516">
        <w:rPr>
          <w:rFonts w:ascii="Times New Roman" w:hAnsi="Times New Roman" w:cs="Times New Roman"/>
          <w:i/>
          <w:sz w:val="28"/>
          <w:szCs w:val="28"/>
        </w:rPr>
        <w:tab/>
        <w:t>На этапе начальной подготовки: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>- формирование устойчивого интереса к занятиям физической культурой и спортом;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 xml:space="preserve">- получение общих теоретических знаний о физической культуре и спорте, в том числе </w:t>
      </w:r>
      <w:r w:rsidR="00836092">
        <w:rPr>
          <w:rFonts w:ascii="Times New Roman" w:hAnsi="Times New Roman" w:cs="Times New Roman"/>
          <w:sz w:val="28"/>
          <w:szCs w:val="28"/>
        </w:rPr>
        <w:t>в</w:t>
      </w:r>
      <w:r w:rsidRPr="009E1516">
        <w:rPr>
          <w:rFonts w:ascii="Times New Roman" w:hAnsi="Times New Roman" w:cs="Times New Roman"/>
          <w:sz w:val="28"/>
          <w:szCs w:val="28"/>
        </w:rPr>
        <w:t xml:space="preserve"> виде спорта</w:t>
      </w:r>
      <w:r w:rsidR="00836092">
        <w:rPr>
          <w:rFonts w:ascii="Times New Roman" w:hAnsi="Times New Roman" w:cs="Times New Roman"/>
          <w:sz w:val="28"/>
          <w:szCs w:val="28"/>
        </w:rPr>
        <w:t xml:space="preserve"> баскетбол</w:t>
      </w:r>
      <w:r w:rsidRPr="009E1516">
        <w:rPr>
          <w:rFonts w:ascii="Times New Roman" w:hAnsi="Times New Roman" w:cs="Times New Roman"/>
          <w:sz w:val="28"/>
          <w:szCs w:val="28"/>
        </w:rPr>
        <w:t>;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>- формирование двигательных умений и навыков;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>- повышение уровня физической подготовленности и всестороннее гармоничное развитие физических качеств;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lastRenderedPageBreak/>
        <w:t>- обеспечение участия в спортивных соревнованиях;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>- укрепление здоровья.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ab/>
      </w:r>
      <w:r w:rsidRPr="009E1516">
        <w:rPr>
          <w:rFonts w:ascii="Times New Roman" w:hAnsi="Times New Roman" w:cs="Times New Roman"/>
          <w:i/>
          <w:sz w:val="28"/>
          <w:szCs w:val="28"/>
        </w:rPr>
        <w:t>На учебно-тренировочном этапе: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>- формирование устойчивого интереса к занятиям видом спорта</w:t>
      </w:r>
      <w:r w:rsidR="00EC52AB">
        <w:rPr>
          <w:rFonts w:ascii="Times New Roman" w:hAnsi="Times New Roman" w:cs="Times New Roman"/>
          <w:sz w:val="28"/>
          <w:szCs w:val="28"/>
        </w:rPr>
        <w:t xml:space="preserve"> баскетбол</w:t>
      </w:r>
      <w:r w:rsidRPr="009E1516">
        <w:rPr>
          <w:rFonts w:ascii="Times New Roman" w:hAnsi="Times New Roman" w:cs="Times New Roman"/>
          <w:sz w:val="28"/>
          <w:szCs w:val="28"/>
        </w:rPr>
        <w:t>;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 xml:space="preserve">-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</w:t>
      </w:r>
      <w:r w:rsidR="00EC52AB">
        <w:rPr>
          <w:rFonts w:ascii="Times New Roman" w:hAnsi="Times New Roman" w:cs="Times New Roman"/>
          <w:sz w:val="28"/>
          <w:szCs w:val="28"/>
        </w:rPr>
        <w:t>виду спорта баскетбол</w:t>
      </w:r>
      <w:r w:rsidRPr="009E1516">
        <w:rPr>
          <w:rFonts w:ascii="Times New Roman" w:hAnsi="Times New Roman" w:cs="Times New Roman"/>
          <w:sz w:val="28"/>
          <w:szCs w:val="28"/>
        </w:rPr>
        <w:t>;</w:t>
      </w:r>
    </w:p>
    <w:p w:rsidR="00510821" w:rsidRPr="009E1516" w:rsidRDefault="00510821" w:rsidP="005108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>- обеспечение участия в официальных спортивных соревнованиях и формирование навыков соревновательной деятельности;</w:t>
      </w:r>
    </w:p>
    <w:p w:rsidR="007A61E1" w:rsidRPr="00BF67B4" w:rsidRDefault="00510821" w:rsidP="00BF67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>- укрепление здоровья.</w:t>
      </w:r>
    </w:p>
    <w:p w:rsidR="007A61E1" w:rsidRPr="009E1516" w:rsidRDefault="007A61E1" w:rsidP="007A61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Учебно-тренировочный процесс, реализующей дополнительную образовательную программу спортивной подготовки, ведется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7A61E1" w:rsidRPr="009E1516" w:rsidRDefault="007A61E1" w:rsidP="007A61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превышает:</w:t>
      </w:r>
    </w:p>
    <w:p w:rsidR="007A61E1" w:rsidRPr="009E1516" w:rsidRDefault="007A61E1" w:rsidP="007A61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этапе начальной подготовки – двух часов;</w:t>
      </w:r>
    </w:p>
    <w:p w:rsidR="007A61E1" w:rsidRPr="009E1516" w:rsidRDefault="007A61E1" w:rsidP="007A61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учебно-тренировочном этапе – трех часов.</w:t>
      </w:r>
    </w:p>
    <w:p w:rsidR="007A61E1" w:rsidRPr="009E1516" w:rsidRDefault="007A61E1" w:rsidP="007A61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часовой объём учебно-тренировочного занятия входит теоретические, практические, восстановительные, медико-биологические мероприятия, инструкторская и судейская практики.</w:t>
      </w:r>
    </w:p>
    <w:p w:rsidR="00523C24" w:rsidRPr="009E1516" w:rsidRDefault="00523C24" w:rsidP="00523C2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Материально-техническое оснащение соответствует условиям реализации программы.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 Учебно-тренировочные занятия проходят в </w:t>
      </w:r>
      <w:r w:rsidR="009B6A13">
        <w:rPr>
          <w:rFonts w:ascii="Times New Roman" w:eastAsia="Calibri" w:hAnsi="Times New Roman" w:cs="Times New Roman"/>
          <w:sz w:val="28"/>
          <w:szCs w:val="28"/>
        </w:rPr>
        <w:t>спортивных</w:t>
      </w:r>
      <w:r w:rsidR="0002346A" w:rsidRPr="009E1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6A13">
        <w:rPr>
          <w:rFonts w:ascii="Times New Roman" w:eastAsia="Calibri" w:hAnsi="Times New Roman" w:cs="Times New Roman"/>
          <w:sz w:val="28"/>
          <w:szCs w:val="28"/>
        </w:rPr>
        <w:t>залах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 МАУ ДО «</w:t>
      </w:r>
      <w:r w:rsidR="009B6A13">
        <w:rPr>
          <w:rFonts w:ascii="Times New Roman" w:eastAsia="Calibri" w:hAnsi="Times New Roman" w:cs="Times New Roman"/>
          <w:sz w:val="28"/>
          <w:szCs w:val="28"/>
        </w:rPr>
        <w:t>ДЮСШ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» по ул. </w:t>
      </w:r>
      <w:r w:rsidR="009B6A13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 д. 1</w:t>
      </w:r>
      <w:r w:rsidR="009B6A13">
        <w:rPr>
          <w:rFonts w:ascii="Times New Roman" w:eastAsia="Calibri" w:hAnsi="Times New Roman" w:cs="Times New Roman"/>
          <w:sz w:val="28"/>
          <w:szCs w:val="28"/>
        </w:rPr>
        <w:t>5/а и ул. Кирова д.24/а</w:t>
      </w:r>
      <w:r w:rsidRPr="009E1516">
        <w:rPr>
          <w:rFonts w:ascii="Times New Roman" w:eastAsia="Calibri" w:hAnsi="Times New Roman" w:cs="Times New Roman"/>
          <w:sz w:val="28"/>
          <w:szCs w:val="28"/>
        </w:rPr>
        <w:t>, оборудованн</w:t>
      </w:r>
      <w:r w:rsidR="009B6A13">
        <w:rPr>
          <w:rFonts w:ascii="Times New Roman" w:eastAsia="Calibri" w:hAnsi="Times New Roman" w:cs="Times New Roman"/>
          <w:sz w:val="28"/>
          <w:szCs w:val="28"/>
        </w:rPr>
        <w:t>ыми необходимым</w:t>
      </w:r>
      <w:r w:rsidRPr="009E1516">
        <w:rPr>
          <w:rFonts w:ascii="Times New Roman" w:eastAsia="Calibri" w:hAnsi="Times New Roman" w:cs="Times New Roman"/>
          <w:sz w:val="28"/>
          <w:szCs w:val="28"/>
        </w:rPr>
        <w:t xml:space="preserve"> инвентарём, расходными материалами.</w:t>
      </w:r>
    </w:p>
    <w:p w:rsidR="007A61E1" w:rsidRPr="009E1516" w:rsidRDefault="00523C24" w:rsidP="00980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eastAsia="Calibri" w:hAnsi="Times New Roman" w:cs="Times New Roman"/>
          <w:sz w:val="28"/>
          <w:szCs w:val="28"/>
        </w:rPr>
        <w:tab/>
      </w:r>
      <w:r w:rsidR="007A61E1" w:rsidRPr="009E1516">
        <w:rPr>
          <w:rFonts w:ascii="Times New Roman" w:hAnsi="Times New Roman" w:cs="Times New Roman"/>
          <w:sz w:val="28"/>
          <w:szCs w:val="28"/>
        </w:rPr>
        <w:t>Оценка результатов освоения Программы сопровож</w:t>
      </w:r>
      <w:r w:rsidR="00A94E5E" w:rsidRPr="009E1516">
        <w:rPr>
          <w:rFonts w:ascii="Times New Roman" w:hAnsi="Times New Roman" w:cs="Times New Roman"/>
          <w:sz w:val="28"/>
          <w:szCs w:val="28"/>
        </w:rPr>
        <w:t xml:space="preserve">дается аттестацией обучающихся </w:t>
      </w:r>
      <w:r w:rsidR="007A61E1" w:rsidRPr="009E1516">
        <w:rPr>
          <w:rFonts w:ascii="Times New Roman" w:hAnsi="Times New Roman" w:cs="Times New Roman"/>
          <w:sz w:val="28"/>
          <w:szCs w:val="28"/>
        </w:rPr>
        <w:t>на основе разработанных ком</w:t>
      </w:r>
      <w:r w:rsidR="00EC52AB">
        <w:rPr>
          <w:rFonts w:ascii="Times New Roman" w:hAnsi="Times New Roman" w:cs="Times New Roman"/>
          <w:sz w:val="28"/>
          <w:szCs w:val="28"/>
        </w:rPr>
        <w:t>плексов контрольных упражнений (</w:t>
      </w:r>
      <w:r w:rsidR="007A61E1" w:rsidRPr="009E1516">
        <w:rPr>
          <w:rFonts w:ascii="Times New Roman" w:hAnsi="Times New Roman" w:cs="Times New Roman"/>
          <w:sz w:val="28"/>
          <w:szCs w:val="28"/>
        </w:rPr>
        <w:t>тестов</w:t>
      </w:r>
      <w:r w:rsidR="00EC52AB">
        <w:rPr>
          <w:rFonts w:ascii="Times New Roman" w:hAnsi="Times New Roman" w:cs="Times New Roman"/>
          <w:sz w:val="28"/>
          <w:szCs w:val="28"/>
        </w:rPr>
        <w:t>)</w:t>
      </w:r>
      <w:r w:rsidR="007A61E1" w:rsidRPr="009E1516">
        <w:rPr>
          <w:rFonts w:ascii="Times New Roman" w:hAnsi="Times New Roman" w:cs="Times New Roman"/>
          <w:sz w:val="28"/>
          <w:szCs w:val="28"/>
        </w:rPr>
        <w:t>, а так</w:t>
      </w:r>
      <w:r w:rsidR="009B6A13">
        <w:rPr>
          <w:rFonts w:ascii="Times New Roman" w:hAnsi="Times New Roman" w:cs="Times New Roman"/>
          <w:sz w:val="28"/>
          <w:szCs w:val="28"/>
        </w:rPr>
        <w:t xml:space="preserve">же с учетом результатов </w:t>
      </w:r>
      <w:proofErr w:type="gramStart"/>
      <w:r w:rsidR="009B6A13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="009B6A13">
        <w:rPr>
          <w:rFonts w:ascii="Times New Roman" w:hAnsi="Times New Roman" w:cs="Times New Roman"/>
          <w:sz w:val="28"/>
          <w:szCs w:val="28"/>
        </w:rPr>
        <w:t xml:space="preserve"> </w:t>
      </w:r>
      <w:r w:rsidR="007A61E1" w:rsidRPr="009E1516">
        <w:rPr>
          <w:rFonts w:ascii="Times New Roman" w:hAnsi="Times New Roman" w:cs="Times New Roman"/>
          <w:sz w:val="28"/>
          <w:szCs w:val="28"/>
        </w:rPr>
        <w:t xml:space="preserve">обучающегося в спортивных соревнованиях и достижения им соответствующего уровня спортивной квалификации. </w:t>
      </w:r>
    </w:p>
    <w:p w:rsidR="007A61E1" w:rsidRPr="009E1516" w:rsidRDefault="00980A7A" w:rsidP="00980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16">
        <w:rPr>
          <w:rFonts w:ascii="Times New Roman" w:hAnsi="Times New Roman" w:cs="Times New Roman"/>
          <w:sz w:val="28"/>
          <w:szCs w:val="28"/>
        </w:rPr>
        <w:tab/>
      </w:r>
      <w:r w:rsidR="007A61E1" w:rsidRPr="009E1516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не реже одного раза в год и включает в себя оценку уровня подготовленности обучающегося посредством сдачи контрольных-переводных нормативов (испытаний) по оценке соответствия обучающихся требованиям к результатам прохождения на каждом из этапов спортивной подготовки. </w:t>
      </w:r>
    </w:p>
    <w:p w:rsidR="00000328" w:rsidRPr="003D6FB5" w:rsidRDefault="00980A7A" w:rsidP="003D6FB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3C24"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="00523C24"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</w:t>
      </w:r>
      <w:proofErr w:type="gramEnd"/>
      <w:r w:rsidR="00523C24" w:rsidRPr="009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ведется на протяжении всего периода работы.   </w:t>
      </w:r>
      <w:r w:rsidR="00523C24" w:rsidRPr="009E1516">
        <w:rPr>
          <w:rFonts w:ascii="Times New Roman" w:eastAsia="Calibri" w:hAnsi="Times New Roman" w:cs="Times New Roman"/>
          <w:sz w:val="28"/>
          <w:szCs w:val="28"/>
        </w:rPr>
        <w:t>Результаты сдачи комплексов контрольных упражнений по общей и специальной физической</w:t>
      </w:r>
      <w:r w:rsidR="003D6FB5">
        <w:rPr>
          <w:rFonts w:ascii="Times New Roman" w:eastAsia="Calibri" w:hAnsi="Times New Roman" w:cs="Times New Roman"/>
          <w:sz w:val="28"/>
          <w:szCs w:val="28"/>
        </w:rPr>
        <w:t xml:space="preserve"> подготовке указаны в диаграмме</w:t>
      </w:r>
      <w:r w:rsidR="00523C24" w:rsidRPr="009E15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0328" w:rsidRDefault="003D6FB5" w:rsidP="003D6FB5">
      <w:pPr>
        <w:pStyle w:val="a8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442CB3">
        <w:rPr>
          <w:bCs/>
          <w:iCs/>
          <w:noProof/>
          <w:color w:val="0000FF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1076325" y="5819775"/>
            <wp:positionH relativeFrom="margin">
              <wp:align>left</wp:align>
            </wp:positionH>
            <wp:positionV relativeFrom="paragraph">
              <wp:align>top</wp:align>
            </wp:positionV>
            <wp:extent cx="2828925" cy="1743075"/>
            <wp:effectExtent l="0" t="0" r="9525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CB3">
        <w:rPr>
          <w:bCs/>
          <w:iCs/>
          <w:noProof/>
          <w:color w:val="0000FF"/>
          <w:sz w:val="28"/>
          <w:szCs w:val="28"/>
        </w:rPr>
        <w:drawing>
          <wp:inline distT="0" distB="0" distL="0" distR="0" wp14:anchorId="6DB213C7" wp14:editId="63ADB646">
            <wp:extent cx="2857500" cy="17430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br w:type="textWrapping" w:clear="all"/>
      </w:r>
    </w:p>
    <w:p w:rsidR="003E7AF5" w:rsidRPr="003D6FB5" w:rsidRDefault="003D6FB5" w:rsidP="003E7AF5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 w:rsidRPr="00442CB3">
        <w:rPr>
          <w:bCs w:val="0"/>
          <w:iCs/>
          <w:noProof/>
          <w:color w:val="0000FF"/>
          <w:sz w:val="28"/>
          <w:szCs w:val="28"/>
        </w:rPr>
        <w:drawing>
          <wp:inline distT="0" distB="0" distL="0" distR="0" wp14:anchorId="795BFC0F" wp14:editId="58E1D71D">
            <wp:extent cx="2924175" cy="184785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E5057" w:rsidRPr="00442CB3">
        <w:rPr>
          <w:bCs w:val="0"/>
          <w:iCs/>
          <w:noProof/>
          <w:color w:val="0000FF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1076325" y="7781925"/>
            <wp:positionH relativeFrom="column">
              <wp:align>left</wp:align>
            </wp:positionH>
            <wp:positionV relativeFrom="paragraph">
              <wp:align>top</wp:align>
            </wp:positionV>
            <wp:extent cx="2771775" cy="1866900"/>
            <wp:effectExtent l="0" t="0" r="9525" b="0"/>
            <wp:wrapSquare wrapText="bothSides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4D3019" w:rsidRDefault="003D6FB5" w:rsidP="003D6FB5">
      <w:pPr>
        <w:pStyle w:val="1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442CB3">
        <w:rPr>
          <w:bCs w:val="0"/>
          <w:iCs/>
          <w:noProof/>
          <w:color w:val="0000FF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1076325" y="723900"/>
            <wp:positionH relativeFrom="margin">
              <wp:align>left</wp:align>
            </wp:positionH>
            <wp:positionV relativeFrom="paragraph">
              <wp:align>top</wp:align>
            </wp:positionV>
            <wp:extent cx="2857500" cy="2114550"/>
            <wp:effectExtent l="0" t="0" r="0" b="0"/>
            <wp:wrapSquare wrapText="bothSides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 w:rsidRPr="00442CB3">
        <w:rPr>
          <w:bCs w:val="0"/>
          <w:iCs/>
          <w:noProof/>
          <w:color w:val="0000FF"/>
          <w:sz w:val="28"/>
          <w:szCs w:val="28"/>
        </w:rPr>
        <w:drawing>
          <wp:inline distT="0" distB="0" distL="0" distR="0" wp14:anchorId="6C23D2F2" wp14:editId="35607DA2">
            <wp:extent cx="2905125" cy="2114550"/>
            <wp:effectExtent l="0" t="0" r="9525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 w:val="0"/>
          <w:sz w:val="28"/>
          <w:szCs w:val="28"/>
        </w:rPr>
        <w:br w:type="textWrapping" w:clear="all"/>
      </w:r>
    </w:p>
    <w:p w:rsidR="00000328" w:rsidRDefault="00000328" w:rsidP="0000032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Cs/>
          <w:color w:val="000000"/>
          <w:sz w:val="28"/>
          <w:szCs w:val="28"/>
        </w:rPr>
      </w:pPr>
      <w:r w:rsidRPr="00442CB3">
        <w:rPr>
          <w:bCs/>
          <w:iCs/>
          <w:noProof/>
          <w:color w:val="0000FF"/>
          <w:sz w:val="28"/>
          <w:szCs w:val="28"/>
        </w:rPr>
        <w:drawing>
          <wp:inline distT="0" distB="0" distL="0" distR="0" wp14:anchorId="796F0F7D" wp14:editId="34B21F07">
            <wp:extent cx="3514725" cy="2343150"/>
            <wp:effectExtent l="0" t="0" r="9525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0328" w:rsidRDefault="00000328" w:rsidP="0000032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noProof/>
        </w:rPr>
      </w:pPr>
    </w:p>
    <w:p w:rsidR="00000328" w:rsidRDefault="00000328" w:rsidP="00000328">
      <w:pPr>
        <w:pStyle w:val="aa"/>
        <w:spacing w:line="276" w:lineRule="auto"/>
        <w:ind w:left="0" w:firstLine="567"/>
        <w:jc w:val="both"/>
        <w:rPr>
          <w:sz w:val="28"/>
          <w:szCs w:val="28"/>
        </w:rPr>
      </w:pPr>
      <w:r w:rsidRPr="00B4089A">
        <w:rPr>
          <w:sz w:val="28"/>
          <w:szCs w:val="28"/>
        </w:rPr>
        <w:lastRenderedPageBreak/>
        <w:t xml:space="preserve">Сравнивая результаты диагностики, мы видим, что в процессе работы </w:t>
      </w:r>
      <w:r>
        <w:rPr>
          <w:sz w:val="28"/>
          <w:szCs w:val="28"/>
        </w:rPr>
        <w:t xml:space="preserve">наблюдается положительная динамика </w:t>
      </w:r>
      <w:r w:rsidRPr="00B4089A">
        <w:rPr>
          <w:sz w:val="28"/>
          <w:szCs w:val="28"/>
        </w:rPr>
        <w:t xml:space="preserve">в </w:t>
      </w:r>
      <w:r>
        <w:rPr>
          <w:sz w:val="28"/>
          <w:szCs w:val="28"/>
        </w:rPr>
        <w:t>развитии всех двигательных способностей</w:t>
      </w:r>
      <w:r w:rsidRPr="00B4089A">
        <w:rPr>
          <w:sz w:val="28"/>
          <w:szCs w:val="28"/>
        </w:rPr>
        <w:t xml:space="preserve"> детей.</w:t>
      </w:r>
    </w:p>
    <w:p w:rsidR="003D6FB5" w:rsidRDefault="00000328" w:rsidP="003D6FB5">
      <w:pPr>
        <w:pStyle w:val="aa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оценивая в целом уровень </w:t>
      </w:r>
      <w:r w:rsidRPr="001511B3">
        <w:rPr>
          <w:sz w:val="28"/>
          <w:szCs w:val="28"/>
        </w:rPr>
        <w:t xml:space="preserve">физической подготовленности </w:t>
      </w:r>
      <w:r w:rsidR="008D24AB">
        <w:rPr>
          <w:sz w:val="28"/>
          <w:szCs w:val="28"/>
        </w:rPr>
        <w:t>обучающихся</w:t>
      </w:r>
      <w:r w:rsidRPr="001511B3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 показал следующие результаты:</w:t>
      </w:r>
    </w:p>
    <w:p w:rsidR="003D6FB5" w:rsidRPr="003D6FB5" w:rsidRDefault="003D6FB5" w:rsidP="003D6FB5">
      <w:pPr>
        <w:pStyle w:val="aa"/>
        <w:spacing w:line="276" w:lineRule="auto"/>
        <w:ind w:left="0" w:firstLine="567"/>
        <w:jc w:val="both"/>
        <w:rPr>
          <w:sz w:val="28"/>
          <w:szCs w:val="28"/>
        </w:rPr>
      </w:pPr>
      <w:r w:rsidRPr="00442CB3">
        <w:rPr>
          <w:noProof/>
        </w:rPr>
        <w:drawing>
          <wp:anchor distT="0" distB="0" distL="114300" distR="114300" simplePos="0" relativeHeight="251664384" behindDoc="0" locked="0" layoutInCell="1" allowOverlap="1" wp14:anchorId="6B9A279B" wp14:editId="13EE45AB">
            <wp:simplePos x="0" y="0"/>
            <wp:positionH relativeFrom="margin">
              <wp:align>left</wp:align>
            </wp:positionH>
            <wp:positionV relativeFrom="paragraph">
              <wp:posOffset>232410</wp:posOffset>
            </wp:positionV>
            <wp:extent cx="5534025" cy="2771775"/>
            <wp:effectExtent l="0" t="0" r="9525" b="9525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6FB5" w:rsidRDefault="003D6FB5" w:rsidP="003D6FB5">
      <w:pPr>
        <w:pStyle w:val="aa"/>
        <w:spacing w:line="276" w:lineRule="auto"/>
        <w:ind w:left="0" w:firstLine="567"/>
        <w:jc w:val="both"/>
        <w:rPr>
          <w:sz w:val="28"/>
          <w:szCs w:val="28"/>
        </w:rPr>
      </w:pPr>
    </w:p>
    <w:p w:rsidR="003D6FB5" w:rsidRDefault="003D6FB5" w:rsidP="003D6FB5">
      <w:pPr>
        <w:pStyle w:val="aa"/>
        <w:spacing w:line="276" w:lineRule="auto"/>
        <w:ind w:left="0" w:firstLine="567"/>
        <w:jc w:val="both"/>
        <w:rPr>
          <w:sz w:val="28"/>
          <w:szCs w:val="28"/>
        </w:rPr>
      </w:pPr>
      <w:r w:rsidRPr="00A61F67">
        <w:rPr>
          <w:sz w:val="28"/>
          <w:szCs w:val="28"/>
        </w:rPr>
        <w:t xml:space="preserve">Исходя и из данных, мы видим положительную динамику: количество детей с высоким уровнем увеличилось на </w:t>
      </w:r>
      <w:r w:rsidRPr="00A61F67">
        <w:rPr>
          <w:b/>
          <w:sz w:val="28"/>
          <w:szCs w:val="28"/>
        </w:rPr>
        <w:t>4%</w:t>
      </w:r>
      <w:r w:rsidRPr="00A61F67">
        <w:rPr>
          <w:sz w:val="28"/>
          <w:szCs w:val="28"/>
        </w:rPr>
        <w:t xml:space="preserve"> (с 19% до 25%); количество детей со средним уровнем уменьшился на </w:t>
      </w:r>
      <w:r w:rsidRPr="00A61F67">
        <w:rPr>
          <w:b/>
          <w:sz w:val="28"/>
          <w:szCs w:val="28"/>
        </w:rPr>
        <w:t>1%</w:t>
      </w:r>
      <w:r w:rsidRPr="00A61F67">
        <w:rPr>
          <w:sz w:val="28"/>
          <w:szCs w:val="28"/>
        </w:rPr>
        <w:t xml:space="preserve"> (с 75% до 74%); количество детей с низким уровнем уменьшилось на </w:t>
      </w:r>
      <w:r w:rsidRPr="00A61F67">
        <w:rPr>
          <w:b/>
          <w:sz w:val="28"/>
          <w:szCs w:val="28"/>
        </w:rPr>
        <w:t>5%</w:t>
      </w:r>
      <w:r w:rsidRPr="00A61F67">
        <w:rPr>
          <w:sz w:val="28"/>
          <w:szCs w:val="28"/>
        </w:rPr>
        <w:t xml:space="preserve"> (с 6% до 1%). Существенно повысился процент детей с высоким уровнем физической подготовленности и снизился процент детей с низким уровнем. Воспитанники стали обладать устойчивым интересом к занятиям </w:t>
      </w:r>
      <w:r w:rsidR="00836092">
        <w:rPr>
          <w:sz w:val="28"/>
          <w:szCs w:val="28"/>
        </w:rPr>
        <w:t>баскетболом</w:t>
      </w:r>
      <w:r w:rsidRPr="00A61F67">
        <w:rPr>
          <w:sz w:val="28"/>
          <w:szCs w:val="28"/>
        </w:rPr>
        <w:t xml:space="preserve">. </w:t>
      </w:r>
    </w:p>
    <w:p w:rsidR="00522AEF" w:rsidRDefault="003D6FB5" w:rsidP="00522AEF">
      <w:pPr>
        <w:pStyle w:val="aa"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8D24AB">
        <w:rPr>
          <w:sz w:val="28"/>
          <w:szCs w:val="28"/>
        </w:rPr>
        <w:t>Сравнительная диагностика свидетельствует, что в результате проделанной работы, получены качественные изменения, доказыв</w:t>
      </w:r>
      <w:r w:rsidR="00836092">
        <w:rPr>
          <w:sz w:val="28"/>
          <w:szCs w:val="28"/>
        </w:rPr>
        <w:t>ающие, что занятия в секции по д</w:t>
      </w:r>
      <w:r w:rsidRPr="008D24AB">
        <w:rPr>
          <w:sz w:val="28"/>
          <w:szCs w:val="28"/>
        </w:rPr>
        <w:t xml:space="preserve">ополнительной образовательной программе спортивной подготовки по виду спорта «Баскетбол» являются очень эффективными в развитии двигательных способностей детей. Регулярно занимаясь </w:t>
      </w:r>
      <w:r w:rsidR="00836092">
        <w:rPr>
          <w:sz w:val="28"/>
          <w:szCs w:val="28"/>
        </w:rPr>
        <w:t>обучающие</w:t>
      </w:r>
      <w:r w:rsidRPr="008D24AB">
        <w:rPr>
          <w:sz w:val="28"/>
          <w:szCs w:val="28"/>
        </w:rPr>
        <w:t xml:space="preserve"> совершенствуют такие качества: как ловкос</w:t>
      </w:r>
      <w:r w:rsidR="00836092">
        <w:rPr>
          <w:sz w:val="28"/>
          <w:szCs w:val="28"/>
        </w:rPr>
        <w:t>ть, быстрота, сила, координация</w:t>
      </w:r>
      <w:r w:rsidRPr="008D24AB">
        <w:rPr>
          <w:color w:val="000000"/>
          <w:sz w:val="28"/>
          <w:szCs w:val="28"/>
        </w:rPr>
        <w:t>.</w:t>
      </w:r>
      <w:r w:rsidR="003F5009">
        <w:rPr>
          <w:rFonts w:eastAsia="Calibri"/>
          <w:sz w:val="28"/>
          <w:szCs w:val="28"/>
        </w:rPr>
        <w:t xml:space="preserve"> </w:t>
      </w:r>
    </w:p>
    <w:p w:rsidR="00522AEF" w:rsidRPr="00522AEF" w:rsidRDefault="00522AEF" w:rsidP="00522AEF">
      <w:pPr>
        <w:pStyle w:val="aa"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декабре 2023 г.</w:t>
      </w:r>
      <w:r w:rsidRPr="00522AEF">
        <w:rPr>
          <w:rFonts w:eastAsia="Calibri"/>
          <w:sz w:val="28"/>
          <w:szCs w:val="28"/>
        </w:rPr>
        <w:t xml:space="preserve"> в городе Мончегорске проходил турнир по баскетболу 3х3</w:t>
      </w:r>
      <w:r>
        <w:rPr>
          <w:rFonts w:eastAsia="Calibri"/>
          <w:sz w:val="28"/>
          <w:szCs w:val="28"/>
        </w:rPr>
        <w:t xml:space="preserve"> </w:t>
      </w:r>
      <w:r w:rsidRPr="00522AEF">
        <w:rPr>
          <w:rFonts w:eastAsia="Calibri"/>
          <w:sz w:val="28"/>
          <w:szCs w:val="28"/>
        </w:rPr>
        <w:t>«</w:t>
      </w:r>
      <w:proofErr w:type="spellStart"/>
      <w:r w:rsidRPr="00522AEF">
        <w:rPr>
          <w:rFonts w:eastAsia="Calibri"/>
          <w:sz w:val="28"/>
          <w:szCs w:val="28"/>
        </w:rPr>
        <w:t>Moncha</w:t>
      </w:r>
      <w:proofErr w:type="spellEnd"/>
      <w:r w:rsidRPr="00522AEF">
        <w:rPr>
          <w:rFonts w:eastAsia="Calibri"/>
          <w:sz w:val="28"/>
          <w:szCs w:val="28"/>
        </w:rPr>
        <w:t xml:space="preserve"> </w:t>
      </w:r>
      <w:proofErr w:type="spellStart"/>
      <w:r w:rsidRPr="00522AEF">
        <w:rPr>
          <w:rFonts w:eastAsia="Calibri"/>
          <w:sz w:val="28"/>
          <w:szCs w:val="28"/>
        </w:rPr>
        <w:t>Basket</w:t>
      </w:r>
      <w:proofErr w:type="spellEnd"/>
      <w:r w:rsidRPr="00522AEF">
        <w:rPr>
          <w:rFonts w:eastAsia="Calibri"/>
          <w:sz w:val="28"/>
          <w:szCs w:val="28"/>
        </w:rPr>
        <w:t xml:space="preserve"> </w:t>
      </w:r>
      <w:proofErr w:type="spellStart"/>
      <w:r w:rsidRPr="00522AEF">
        <w:rPr>
          <w:rFonts w:eastAsia="Calibri"/>
          <w:sz w:val="28"/>
          <w:szCs w:val="28"/>
        </w:rPr>
        <w:t>New</w:t>
      </w:r>
      <w:proofErr w:type="spellEnd"/>
      <w:r w:rsidRPr="00522AEF">
        <w:rPr>
          <w:rFonts w:eastAsia="Calibri"/>
          <w:sz w:val="28"/>
          <w:szCs w:val="28"/>
        </w:rPr>
        <w:t xml:space="preserve"> </w:t>
      </w:r>
      <w:proofErr w:type="spellStart"/>
      <w:r w:rsidRPr="00522AEF">
        <w:rPr>
          <w:rFonts w:eastAsia="Calibri"/>
          <w:sz w:val="28"/>
          <w:szCs w:val="28"/>
        </w:rPr>
        <w:t>Year</w:t>
      </w:r>
      <w:proofErr w:type="spellEnd"/>
      <w:r w:rsidRPr="00522AEF">
        <w:rPr>
          <w:rFonts w:eastAsia="Calibri"/>
          <w:sz w:val="28"/>
          <w:szCs w:val="28"/>
        </w:rPr>
        <w:t>».</w:t>
      </w:r>
      <w:r>
        <w:rPr>
          <w:rFonts w:eastAsia="Calibri"/>
          <w:sz w:val="28"/>
          <w:szCs w:val="28"/>
        </w:rPr>
        <w:t xml:space="preserve"> </w:t>
      </w:r>
      <w:r w:rsidRPr="00522AEF">
        <w:rPr>
          <w:rFonts w:eastAsia="Calibri"/>
          <w:sz w:val="28"/>
          <w:szCs w:val="28"/>
        </w:rPr>
        <w:t>Турнир проводился в соответствии с</w:t>
      </w:r>
      <w:r>
        <w:rPr>
          <w:rFonts w:eastAsia="Calibri"/>
          <w:sz w:val="28"/>
          <w:szCs w:val="28"/>
        </w:rPr>
        <w:t xml:space="preserve"> </w:t>
      </w:r>
      <w:r w:rsidRPr="00522AEF">
        <w:rPr>
          <w:rFonts w:eastAsia="Calibri"/>
          <w:sz w:val="28"/>
          <w:szCs w:val="28"/>
        </w:rPr>
        <w:t>официальными международными правилами баскетбола FIBA 3x3.</w:t>
      </w:r>
      <w:r>
        <w:rPr>
          <w:rFonts w:eastAsia="Calibri"/>
          <w:sz w:val="28"/>
          <w:szCs w:val="28"/>
        </w:rPr>
        <w:t xml:space="preserve"> Обучающиеся впервые приняли участие в областных соревнованиях. </w:t>
      </w:r>
      <w:r w:rsidRPr="00522AEF">
        <w:rPr>
          <w:rFonts w:eastAsia="Calibri"/>
          <w:sz w:val="28"/>
          <w:szCs w:val="28"/>
        </w:rPr>
        <w:t>Команда заняла 3 место.</w:t>
      </w:r>
      <w:bookmarkStart w:id="0" w:name="_GoBack"/>
      <w:bookmarkEnd w:id="0"/>
    </w:p>
    <w:p w:rsidR="00523C24" w:rsidRDefault="00523C24" w:rsidP="003D6FB5">
      <w:pPr>
        <w:rPr>
          <w:rFonts w:ascii="Times New Roman" w:eastAsia="Calibri" w:hAnsi="Times New Roman" w:cs="Times New Roman"/>
          <w:sz w:val="28"/>
          <w:szCs w:val="28"/>
        </w:rPr>
      </w:pPr>
    </w:p>
    <w:p w:rsidR="00836092" w:rsidRPr="003D6FB5" w:rsidRDefault="00836092" w:rsidP="003D6FB5">
      <w:pPr>
        <w:rPr>
          <w:rFonts w:ascii="Times New Roman" w:eastAsia="Calibri" w:hAnsi="Times New Roman" w:cs="Times New Roman"/>
          <w:sz w:val="28"/>
          <w:szCs w:val="28"/>
        </w:rPr>
      </w:pPr>
    </w:p>
    <w:sectPr w:rsidR="00836092" w:rsidRPr="003D6FB5" w:rsidSect="001427C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27E3A"/>
    <w:multiLevelType w:val="hybridMultilevel"/>
    <w:tmpl w:val="9D1CE90C"/>
    <w:lvl w:ilvl="0" w:tplc="C980D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F3"/>
    <w:rsid w:val="00000328"/>
    <w:rsid w:val="0002346A"/>
    <w:rsid w:val="0010083B"/>
    <w:rsid w:val="00125A64"/>
    <w:rsid w:val="001427CC"/>
    <w:rsid w:val="00176C85"/>
    <w:rsid w:val="001C1545"/>
    <w:rsid w:val="0028204B"/>
    <w:rsid w:val="00303EFC"/>
    <w:rsid w:val="003B4F25"/>
    <w:rsid w:val="003D6FB5"/>
    <w:rsid w:val="003D7F38"/>
    <w:rsid w:val="003E7AF5"/>
    <w:rsid w:val="003F5009"/>
    <w:rsid w:val="004126A8"/>
    <w:rsid w:val="004D3019"/>
    <w:rsid w:val="00510821"/>
    <w:rsid w:val="00522AEF"/>
    <w:rsid w:val="00523C24"/>
    <w:rsid w:val="005C5E43"/>
    <w:rsid w:val="005D224A"/>
    <w:rsid w:val="005E61EF"/>
    <w:rsid w:val="0063775D"/>
    <w:rsid w:val="007024F3"/>
    <w:rsid w:val="00721042"/>
    <w:rsid w:val="007A61E1"/>
    <w:rsid w:val="00836092"/>
    <w:rsid w:val="00881CD6"/>
    <w:rsid w:val="00895CFC"/>
    <w:rsid w:val="008D24AB"/>
    <w:rsid w:val="00980A7A"/>
    <w:rsid w:val="009924CE"/>
    <w:rsid w:val="009B6A13"/>
    <w:rsid w:val="009E1516"/>
    <w:rsid w:val="00A07F54"/>
    <w:rsid w:val="00A94E5E"/>
    <w:rsid w:val="00B20BCD"/>
    <w:rsid w:val="00B84002"/>
    <w:rsid w:val="00BC35C0"/>
    <w:rsid w:val="00BE5057"/>
    <w:rsid w:val="00BF67B4"/>
    <w:rsid w:val="00C30BDF"/>
    <w:rsid w:val="00C3192C"/>
    <w:rsid w:val="00D25EB7"/>
    <w:rsid w:val="00D818B5"/>
    <w:rsid w:val="00E06ABC"/>
    <w:rsid w:val="00E63C5F"/>
    <w:rsid w:val="00E87505"/>
    <w:rsid w:val="00EC52AB"/>
    <w:rsid w:val="00EE0585"/>
    <w:rsid w:val="00F07232"/>
    <w:rsid w:val="00FC183B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8E86C-8664-4D58-9903-942D73AD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C24"/>
  </w:style>
  <w:style w:type="paragraph" w:styleId="1">
    <w:name w:val="heading 1"/>
    <w:basedOn w:val="a"/>
    <w:link w:val="10"/>
    <w:uiPriority w:val="9"/>
    <w:qFormat/>
    <w:rsid w:val="00000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2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3C24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52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C5E43"/>
    <w:rPr>
      <w:color w:val="954F72" w:themeColor="followedHyperlink"/>
      <w:u w:val="single"/>
    </w:rPr>
  </w:style>
  <w:style w:type="paragraph" w:styleId="a8">
    <w:name w:val="No Spacing"/>
    <w:link w:val="a9"/>
    <w:uiPriority w:val="1"/>
    <w:qFormat/>
    <w:rsid w:val="0000032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00328"/>
    <w:rPr>
      <w:rFonts w:ascii="Calibri" w:eastAsia="Calibri" w:hAnsi="Calibri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0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0032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003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0003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chemeClr val="tx1"/>
                </a:solidFill>
                <a:effectLst/>
              </a:rPr>
              <a:t>Прыжок в длину с места</a:t>
            </a:r>
            <a:endParaRPr lang="ru-RU" sz="1400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FB-4AE5-9539-E1396D4841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0.57999999999999996</c:v>
                </c:pt>
                <c:pt idx="1">
                  <c:v>0.61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FB-4AE5-9539-E1396D4841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0.23</c:v>
                </c:pt>
                <c:pt idx="1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FB-4AE5-9539-E1396D4841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4194368"/>
        <c:axId val="374190448"/>
      </c:barChart>
      <c:catAx>
        <c:axId val="37419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190448"/>
        <c:crosses val="autoZero"/>
        <c:auto val="1"/>
        <c:lblAlgn val="ctr"/>
        <c:lblOffset val="100"/>
        <c:noMultiLvlLbl val="0"/>
      </c:catAx>
      <c:valAx>
        <c:axId val="37419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194368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solidFill>
                  <a:schemeClr val="tx1"/>
                </a:solidFill>
                <a:effectLst/>
              </a:rPr>
              <a:t>Бросок набивного мяча </a:t>
            </a:r>
            <a:endParaRPr lang="ru-RU" sz="1400" b="1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1E-4F2B-A0F9-E7E75BBBC9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</c:v>
                </c:pt>
                <c:pt idx="1">
                  <c:v>0.61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1E-4F2B-A0F9-E7E75BBBC9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0.08</c:v>
                </c:pt>
                <c:pt idx="1">
                  <c:v>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11E-4F2B-A0F9-E7E75BBBC9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4189272"/>
        <c:axId val="374192408"/>
      </c:barChart>
      <c:catAx>
        <c:axId val="374189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192408"/>
        <c:crosses val="autoZero"/>
        <c:auto val="1"/>
        <c:lblAlgn val="ctr"/>
        <c:lblOffset val="100"/>
        <c:noMultiLvlLbl val="0"/>
      </c:catAx>
      <c:valAx>
        <c:axId val="374192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189272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  <a:effectLst/>
              </a:rPr>
              <a:t>Бег на дистанцию 10 метров 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</c:v>
                </c:pt>
                <c:pt idx="1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16-4605-84A9-E63DE20C3C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0.66</c:v>
                </c:pt>
                <c:pt idx="1">
                  <c:v>0.61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16-4605-84A9-E63DE20C3C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0.16</c:v>
                </c:pt>
                <c:pt idx="1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16-4605-84A9-E63DE20C3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4194760"/>
        <c:axId val="336658104"/>
      </c:barChart>
      <c:catAx>
        <c:axId val="374194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658104"/>
        <c:crosses val="autoZero"/>
        <c:auto val="1"/>
        <c:lblAlgn val="ctr"/>
        <c:lblOffset val="100"/>
        <c:noMultiLvlLbl val="0"/>
      </c:catAx>
      <c:valAx>
        <c:axId val="336658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4194760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  <a:effectLst/>
              </a:rPr>
              <a:t>Подъем туловища в сед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</c:v>
                </c:pt>
                <c:pt idx="1">
                  <c:v>0.31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92-4D04-B75A-07986AA844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</c:v>
                </c:pt>
                <c:pt idx="1">
                  <c:v>0.51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92-4D04-B75A-07986AA844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0.51</c:v>
                </c:pt>
                <c:pt idx="1">
                  <c:v>0.18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692-4D04-B75A-07986AA844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36658888"/>
        <c:axId val="336654184"/>
      </c:barChart>
      <c:catAx>
        <c:axId val="33665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654184"/>
        <c:crosses val="autoZero"/>
        <c:auto val="1"/>
        <c:lblAlgn val="ctr"/>
        <c:lblOffset val="100"/>
        <c:noMultiLvlLbl val="0"/>
      </c:catAx>
      <c:valAx>
        <c:axId val="336654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658888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solidFill>
                  <a:schemeClr val="tx1"/>
                </a:solidFill>
                <a:effectLst/>
              </a:rPr>
              <a:t>Бег на дистанцию 30 метров</a:t>
            </a:r>
            <a:endParaRPr lang="ru-RU" sz="1400" b="1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1">
                  <c:v>2022-23 уч.г.</c:v>
                </c:pt>
                <c:pt idx="2">
                  <c:v>2023-24 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1">
                  <c:v>0.12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F8-4C3F-9C98-C881DF1F6F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1">
                  <c:v>2022-23 уч.г.</c:v>
                </c:pt>
                <c:pt idx="2">
                  <c:v>2023-24 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1">
                  <c:v>0.68</c:v>
                </c:pt>
                <c:pt idx="2">
                  <c:v>0.63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F8-4C3F-9C98-C881DF1F6F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1">
                  <c:v>2022-23 уч.г.</c:v>
                </c:pt>
                <c:pt idx="2">
                  <c:v>2023-24 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1">
                  <c:v>0.2</c:v>
                </c:pt>
                <c:pt idx="2">
                  <c:v>0.17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F8-4C3F-9C98-C881DF1F6F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65715968"/>
        <c:axId val="465713616"/>
      </c:barChart>
      <c:catAx>
        <c:axId val="46571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713616"/>
        <c:crosses val="autoZero"/>
        <c:auto val="1"/>
        <c:lblAlgn val="ctr"/>
        <c:lblOffset val="100"/>
        <c:noMultiLvlLbl val="0"/>
      </c:catAx>
      <c:valAx>
        <c:axId val="46571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715968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solidFill>
                  <a:schemeClr val="tx1"/>
                </a:solidFill>
                <a:effectLst/>
              </a:rPr>
              <a:t>Челночный бег 3X 10 метров</a:t>
            </a:r>
            <a:endParaRPr lang="ru-RU" sz="1400" b="1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 г.</c:v>
                </c:pt>
                <c:pt idx="1">
                  <c:v>2023-24 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30-439F-9E29-998A157680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 г.</c:v>
                </c:pt>
                <c:pt idx="1">
                  <c:v>2023-24 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0.65</c:v>
                </c:pt>
                <c:pt idx="1">
                  <c:v>0.65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30-439F-9E29-998A157680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 г.</c:v>
                </c:pt>
                <c:pt idx="1">
                  <c:v>2023-24 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0.24</c:v>
                </c:pt>
                <c:pt idx="1">
                  <c:v>0.15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30-439F-9E29-998A157680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66572920"/>
        <c:axId val="467945528"/>
      </c:barChart>
      <c:catAx>
        <c:axId val="266572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945528"/>
        <c:crosses val="autoZero"/>
        <c:auto val="1"/>
        <c:lblAlgn val="ctr"/>
        <c:lblOffset val="100"/>
        <c:noMultiLvlLbl val="0"/>
      </c:catAx>
      <c:valAx>
        <c:axId val="467945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572920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  <a:effectLst/>
              </a:rPr>
              <a:t>Наклон туловища вперед из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  <a:effectLst/>
              </a:rPr>
              <a:t> положения стоя</a:t>
            </a:r>
            <a:endParaRPr lang="ru-RU" sz="1400">
              <a:solidFill>
                <a:schemeClr val="tx1"/>
              </a:solidFill>
              <a:effectLst/>
            </a:endParaRPr>
          </a:p>
        </c:rich>
      </c:tx>
      <c:layout>
        <c:manualLayout>
          <c:xMode val="edge"/>
          <c:yMode val="edge"/>
          <c:x val="0.19122690964442454"/>
          <c:y val="3.11284046692607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E2-4FC4-B72E-400807DE2A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0.57999999999999996</c:v>
                </c:pt>
                <c:pt idx="1">
                  <c:v>0.63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E2-4FC4-B72E-400807DE2A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CE2-4FC4-B72E-400807DE2A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67945920"/>
        <c:axId val="467943568"/>
      </c:barChart>
      <c:catAx>
        <c:axId val="46794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943568"/>
        <c:crosses val="autoZero"/>
        <c:auto val="1"/>
        <c:lblAlgn val="ctr"/>
        <c:lblOffset val="100"/>
        <c:noMultiLvlLbl val="0"/>
      </c:catAx>
      <c:valAx>
        <c:axId val="46794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945920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solidFill>
                  <a:schemeClr val="tx1"/>
                </a:solidFill>
                <a:effectLst/>
              </a:rPr>
              <a:t>Уровень физической подготовленности детей</a:t>
            </a:r>
            <a:endParaRPr lang="ru-RU" sz="1600" b="1">
              <a:solidFill>
                <a:schemeClr val="tx1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15-442E-AADF-D72F147351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0.75</c:v>
                </c:pt>
                <c:pt idx="1">
                  <c:v>0.74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15-442E-AADF-D72F147351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2022-23 уч.г.</c:v>
                </c:pt>
                <c:pt idx="1">
                  <c:v>2023-24 уч.г.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0.06</c:v>
                </c:pt>
                <c:pt idx="1">
                  <c:v>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15-442E-AADF-D72F14735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67946312"/>
        <c:axId val="467943176"/>
        <c:axId val="0"/>
      </c:bar3DChart>
      <c:catAx>
        <c:axId val="46794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943176"/>
        <c:crosses val="autoZero"/>
        <c:auto val="1"/>
        <c:lblAlgn val="ctr"/>
        <c:lblOffset val="100"/>
        <c:noMultiLvlLbl val="0"/>
      </c:catAx>
      <c:valAx>
        <c:axId val="467943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94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CC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Инструктор Методист</dc:creator>
  <cp:keywords/>
  <dc:description/>
  <cp:lastModifiedBy>User_6</cp:lastModifiedBy>
  <cp:revision>11</cp:revision>
  <dcterms:created xsi:type="dcterms:W3CDTF">2025-03-05T08:10:00Z</dcterms:created>
  <dcterms:modified xsi:type="dcterms:W3CDTF">2025-03-06T12:38:00Z</dcterms:modified>
</cp:coreProperties>
</file>